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7C1" w:rsidRPr="001337C1" w:rsidRDefault="00810C99" w:rsidP="001337C1">
      <w:pPr>
        <w:widowControl w:val="0"/>
        <w:autoSpaceDE w:val="0"/>
        <w:autoSpaceDN w:val="0"/>
        <w:adjustRightInd w:val="0"/>
        <w:spacing w:before="20" w:after="2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Gatniki</w:t>
      </w:r>
      <w:r w:rsidR="000D10F3">
        <w:rPr>
          <w:rFonts w:ascii="Times New Roman" w:hAnsi="Times New Roman" w:cs="Times New Roman"/>
          <w:color w:val="000000"/>
        </w:rPr>
        <w:t>, 11.03</w:t>
      </w:r>
      <w:r w:rsidR="00201D30">
        <w:rPr>
          <w:rFonts w:ascii="Times New Roman" w:hAnsi="Times New Roman" w:cs="Times New Roman"/>
          <w:color w:val="000000"/>
        </w:rPr>
        <w:t>.2022</w:t>
      </w:r>
      <w:r w:rsidR="001337C1" w:rsidRPr="001337C1">
        <w:rPr>
          <w:rFonts w:ascii="Times New Roman" w:hAnsi="Times New Roman" w:cs="Times New Roman"/>
          <w:color w:val="000000"/>
        </w:rPr>
        <w:t>r.</w:t>
      </w:r>
    </w:p>
    <w:p w:rsidR="001337C1" w:rsidRPr="001337C1" w:rsidRDefault="001337C1" w:rsidP="001337C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1337C1" w:rsidRPr="001337C1" w:rsidRDefault="001337C1" w:rsidP="001337C1">
      <w:pPr>
        <w:widowControl w:val="0"/>
        <w:autoSpaceDE w:val="0"/>
        <w:autoSpaceDN w:val="0"/>
        <w:adjustRightInd w:val="0"/>
        <w:spacing w:before="20" w:after="20" w:line="240" w:lineRule="auto"/>
        <w:rPr>
          <w:rFonts w:ascii="Times New Roman" w:hAnsi="Times New Roman" w:cs="Times New Roman"/>
          <w:color w:val="000000"/>
        </w:rPr>
      </w:pPr>
    </w:p>
    <w:p w:rsidR="00810C99" w:rsidRDefault="001337C1" w:rsidP="00810C99">
      <w:pPr>
        <w:rPr>
          <w:rFonts w:ascii="Times New Roman" w:hAnsi="Times New Roman" w:cs="Times New Roman"/>
          <w:b/>
        </w:rPr>
      </w:pPr>
      <w:r w:rsidRPr="001337C1">
        <w:rPr>
          <w:rFonts w:ascii="Times New Roman" w:hAnsi="Times New Roman" w:cs="Times New Roman"/>
          <w:color w:val="000000"/>
        </w:rPr>
        <w:t xml:space="preserve">Dotyczy postępowania pn.: </w:t>
      </w:r>
      <w:r w:rsidR="00810C99" w:rsidRPr="00810C99">
        <w:rPr>
          <w:rFonts w:ascii="Times New Roman" w:hAnsi="Times New Roman" w:cs="Times New Roman"/>
          <w:b/>
        </w:rPr>
        <w:t>„Dostawa maszyn i urządzeń do uruchomienia linii technologicznej do produkcji mebli oraz samochodu z naczepą, specjalistyczną zabudową i dźwigiem”</w:t>
      </w:r>
    </w:p>
    <w:p w:rsidR="00810C99" w:rsidRDefault="00810C99" w:rsidP="00810C99">
      <w:pPr>
        <w:rPr>
          <w:rFonts w:ascii="Times New Roman" w:hAnsi="Times New Roman" w:cs="Times New Roman"/>
          <w:b/>
        </w:rPr>
      </w:pPr>
    </w:p>
    <w:p w:rsidR="001337C1" w:rsidRPr="007C372C" w:rsidRDefault="001337C1" w:rsidP="00810C99">
      <w:pPr>
        <w:jc w:val="center"/>
        <w:rPr>
          <w:rFonts w:ascii="Times New Roman" w:hAnsi="Times New Roman" w:cs="Times New Roman"/>
          <w:b/>
        </w:rPr>
      </w:pPr>
      <w:r w:rsidRPr="001337C1">
        <w:rPr>
          <w:rFonts w:ascii="Times New Roman" w:hAnsi="Times New Roman" w:cs="Times New Roman"/>
          <w:b/>
          <w:bCs/>
          <w:color w:val="000000"/>
        </w:rPr>
        <w:t>Informacja z otwarcia ofert</w:t>
      </w:r>
    </w:p>
    <w:p w:rsidR="007C372C" w:rsidRDefault="001337C1" w:rsidP="007C372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1337C1">
        <w:rPr>
          <w:rFonts w:ascii="Times New Roman" w:hAnsi="Times New Roman" w:cs="Times New Roman"/>
          <w:color w:val="000000"/>
        </w:rPr>
        <w:t>Działając na podstawie art. 222 ust. 5 ustawy z dnia 11 września 2019r.Prawo zamówień publicznych, zwanej dalej „ustawą”, Zamawiający przekazuje następujące informacje o:</w:t>
      </w:r>
    </w:p>
    <w:p w:rsidR="001337C1" w:rsidRPr="001337C1" w:rsidRDefault="001337C1" w:rsidP="007C372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color w:val="000000"/>
        </w:rPr>
      </w:pPr>
      <w:r w:rsidRPr="001337C1">
        <w:rPr>
          <w:rFonts w:ascii="Times New Roman" w:hAnsi="Times New Roman" w:cs="Times New Roman"/>
          <w:color w:val="000000"/>
        </w:rPr>
        <w:t>Nazwach albo imionach i nazwiskach oraz siedzibach lub miejscach prowadzonej działalności gospodarczej albo miejscach zamieszkania wykonawców, których oferty zostały otwarte, cenach lub kosztach zawartych w ofertach:</w:t>
      </w:r>
    </w:p>
    <w:tbl>
      <w:tblPr>
        <w:tblW w:w="9072" w:type="dxa"/>
        <w:tblInd w:w="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0"/>
        <w:gridCol w:w="3763"/>
        <w:gridCol w:w="1701"/>
        <w:gridCol w:w="3118"/>
      </w:tblGrid>
      <w:tr w:rsidR="001337C1" w:rsidRPr="001337C1" w:rsidTr="00737A9B">
        <w:trPr>
          <w:trHeight w:val="565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1337C1" w:rsidRDefault="00810C99" w:rsidP="001337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810C99">
              <w:rPr>
                <w:rFonts w:ascii="Times New Roman" w:hAnsi="Times New Roman" w:cs="Times New Roman"/>
                <w:b/>
              </w:rPr>
              <w:t>„Dostawa maszyn i urządzeń do uruchomienia linii technologicznej do produkcji mebli oraz samochodu z naczepą, specjalistyczną zabudową i dźwigiem”</w:t>
            </w:r>
          </w:p>
        </w:tc>
      </w:tr>
      <w:tr w:rsidR="001337C1" w:rsidRPr="001337C1" w:rsidTr="007C372C">
        <w:trPr>
          <w:trHeight w:val="342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1337C1" w:rsidRDefault="001337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7C1">
              <w:rPr>
                <w:rFonts w:ascii="Times New Roman" w:hAnsi="Times New Roman" w:cs="Times New Roman"/>
                <w:b/>
                <w:bCs/>
                <w:color w:val="000000"/>
              </w:rPr>
              <w:t>Nr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1337C1" w:rsidRDefault="001337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7C1">
              <w:rPr>
                <w:rFonts w:ascii="Times New Roman" w:hAnsi="Times New Roman" w:cs="Times New Roman"/>
                <w:b/>
                <w:bCs/>
                <w:color w:val="000000"/>
              </w:rPr>
              <w:t>Nazwa (firma) i adres Wykonawcy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1337C1" w:rsidRDefault="000D10F3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Cena brutto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1337C1" w:rsidRDefault="001337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7C1">
              <w:rPr>
                <w:rFonts w:ascii="Times New Roman" w:hAnsi="Times New Roman" w:cs="Times New Roman"/>
                <w:b/>
                <w:bCs/>
                <w:color w:val="000000"/>
              </w:rPr>
              <w:t>Wartość</w:t>
            </w:r>
          </w:p>
        </w:tc>
      </w:tr>
      <w:tr w:rsidR="001337C1" w:rsidRPr="001337C1" w:rsidTr="007C372C">
        <w:trPr>
          <w:trHeight w:val="660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337C1" w:rsidRPr="001337C1" w:rsidRDefault="001337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1337C1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7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810C99" w:rsidRDefault="00810C99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MHS SERWIS MIKULSKI HYDRAULIKA SIŁOWA RAJMUND MIKULSKI z siedzibą w Wilkowo</w:t>
            </w:r>
          </w:p>
          <w:p w:rsidR="00201D30" w:rsidRDefault="00810C99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Oferta złożona na  </w:t>
            </w:r>
          </w:p>
          <w:p w:rsidR="00201D30" w:rsidRPr="001337C1" w:rsidRDefault="00810C99" w:rsidP="00810C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Część 2</w:t>
            </w:r>
            <w:r w:rsidR="00201D3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–</w:t>
            </w:r>
            <w:r w:rsidR="00201D30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 xml:space="preserve">Samochód – 1 szt.  </w:t>
            </w:r>
            <w:r w:rsidR="007C372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01D30" w:rsidRDefault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201D30" w:rsidRDefault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37C1" w:rsidRPr="001337C1" w:rsidRDefault="001337C1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1337C1">
              <w:rPr>
                <w:rFonts w:ascii="Times New Roman" w:hAnsi="Times New Roman" w:cs="Times New Roman"/>
                <w:color w:val="000000"/>
              </w:rPr>
              <w:t xml:space="preserve">Cena brutto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1D30" w:rsidRDefault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337C1" w:rsidRDefault="00810C99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Dla części 2</w:t>
            </w:r>
            <w:r w:rsidR="00201D30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356 700,00</w:t>
            </w:r>
            <w:r w:rsidR="00BA75FF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EUR</w:t>
            </w:r>
          </w:p>
          <w:p w:rsidR="00201D30" w:rsidRPr="001337C1" w:rsidRDefault="00201D30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01D30" w:rsidRPr="001337C1" w:rsidTr="007C372C">
        <w:trPr>
          <w:trHeight w:val="1246"/>
        </w:trPr>
        <w:tc>
          <w:tcPr>
            <w:tcW w:w="49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1D30" w:rsidRPr="001337C1" w:rsidRDefault="00201D30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1D30" w:rsidRDefault="00810C99" w:rsidP="00BA7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ZM Jabłoński Sp. z o.o.</w:t>
            </w:r>
            <w:r w:rsidR="000D10F3">
              <w:rPr>
                <w:rFonts w:ascii="Times New Roman" w:hAnsi="Times New Roman" w:cs="Times New Roman"/>
                <w:color w:val="000000"/>
              </w:rPr>
              <w:t xml:space="preserve"> z siedzibą w Mińsku Mazowieckim </w:t>
            </w:r>
            <w:bookmarkStart w:id="0" w:name="_GoBack"/>
            <w:bookmarkEnd w:id="0"/>
          </w:p>
          <w:p w:rsidR="007C372C" w:rsidRDefault="00810C99" w:rsidP="00BA75FF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O</w:t>
            </w:r>
            <w:r w:rsidR="00201D30">
              <w:rPr>
                <w:rFonts w:ascii="Times New Roman" w:hAnsi="Times New Roman" w:cs="Times New Roman"/>
                <w:color w:val="000000"/>
              </w:rPr>
              <w:t xml:space="preserve">ferta </w:t>
            </w:r>
            <w:r>
              <w:rPr>
                <w:rFonts w:ascii="Times New Roman" w:hAnsi="Times New Roman" w:cs="Times New Roman"/>
                <w:color w:val="000000"/>
              </w:rPr>
              <w:t xml:space="preserve">złożona na </w:t>
            </w:r>
          </w:p>
          <w:p w:rsidR="00201D30" w:rsidRDefault="00810C99" w:rsidP="00810C99">
            <w:pPr>
              <w:pStyle w:val="Akapitzlist"/>
              <w:spacing w:line="360" w:lineRule="auto"/>
              <w:ind w:left="426" w:hanging="409"/>
              <w:jc w:val="both"/>
              <w:rPr>
                <w:color w:val="000000"/>
              </w:rPr>
            </w:pPr>
            <w:r>
              <w:rPr>
                <w:color w:val="000000"/>
              </w:rPr>
              <w:t>Części 1</w:t>
            </w:r>
            <w:r w:rsidR="007C372C">
              <w:rPr>
                <w:color w:val="000000"/>
              </w:rPr>
              <w:t xml:space="preserve"> – </w:t>
            </w:r>
            <w:r>
              <w:rPr>
                <w:color w:val="000000"/>
              </w:rPr>
              <w:t xml:space="preserve">Maszyny i urządzenia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1D30" w:rsidRDefault="00201D30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72C" w:rsidRPr="001337C1" w:rsidRDefault="007C372C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Cena brutto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201D30" w:rsidRDefault="00201D30" w:rsidP="00201D30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7C372C" w:rsidRDefault="00810C99" w:rsidP="00810C9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Dla części 1</w:t>
            </w:r>
            <w:r w:rsidR="007C372C">
              <w:rPr>
                <w:rFonts w:ascii="Times New Roman" w:hAnsi="Times New Roman" w:cs="Times New Roman"/>
                <w:color w:val="000000"/>
              </w:rPr>
              <w:t xml:space="preserve"> – </w:t>
            </w:r>
            <w:r>
              <w:rPr>
                <w:rFonts w:ascii="Times New Roman" w:hAnsi="Times New Roman" w:cs="Times New Roman"/>
                <w:color w:val="000000"/>
              </w:rPr>
              <w:t>3 001 200,00 PLN</w:t>
            </w:r>
          </w:p>
        </w:tc>
      </w:tr>
    </w:tbl>
    <w:p w:rsidR="009A453F" w:rsidRDefault="009A453F" w:rsidP="00BA75FF">
      <w:pPr>
        <w:jc w:val="right"/>
        <w:rPr>
          <w:rFonts w:ascii="Times New Roman" w:hAnsi="Times New Roman" w:cs="Times New Roman"/>
        </w:rPr>
      </w:pPr>
    </w:p>
    <w:p w:rsidR="00BA75FF" w:rsidRDefault="00BA75FF" w:rsidP="00BA75FF">
      <w:pPr>
        <w:jc w:val="right"/>
        <w:rPr>
          <w:rFonts w:ascii="Times New Roman" w:hAnsi="Times New Roman" w:cs="Times New Roman"/>
        </w:rPr>
      </w:pPr>
    </w:p>
    <w:p w:rsidR="00BA75FF" w:rsidRPr="00BA75FF" w:rsidRDefault="00BA75FF" w:rsidP="00BA75FF">
      <w:pPr>
        <w:jc w:val="right"/>
        <w:rPr>
          <w:rFonts w:ascii="Times New Roman" w:hAnsi="Times New Roman" w:cs="Times New Roman"/>
          <w:sz w:val="16"/>
          <w:szCs w:val="16"/>
        </w:rPr>
      </w:pPr>
      <w:r w:rsidRPr="00BA75FF">
        <w:rPr>
          <w:rFonts w:ascii="Times New Roman" w:hAnsi="Times New Roman" w:cs="Times New Roman"/>
          <w:sz w:val="16"/>
          <w:szCs w:val="16"/>
        </w:rPr>
        <w:t>Zatwierdził:</w:t>
      </w:r>
    </w:p>
    <w:p w:rsidR="00BA75FF" w:rsidRPr="00BA75FF" w:rsidRDefault="00BA75FF" w:rsidP="00BA75FF">
      <w:pPr>
        <w:jc w:val="right"/>
        <w:rPr>
          <w:rFonts w:ascii="Times New Roman" w:hAnsi="Times New Roman" w:cs="Times New Roman"/>
          <w:sz w:val="16"/>
          <w:szCs w:val="16"/>
        </w:rPr>
      </w:pPr>
      <w:r w:rsidRPr="00BA75FF">
        <w:rPr>
          <w:rFonts w:ascii="Times New Roman" w:hAnsi="Times New Roman" w:cs="Times New Roman"/>
          <w:sz w:val="16"/>
          <w:szCs w:val="16"/>
        </w:rPr>
        <w:t>/-/</w:t>
      </w:r>
      <w:r w:rsidR="00810C99">
        <w:rPr>
          <w:rFonts w:ascii="Times New Roman" w:hAnsi="Times New Roman" w:cs="Times New Roman"/>
          <w:sz w:val="16"/>
          <w:szCs w:val="16"/>
        </w:rPr>
        <w:t xml:space="preserve">Marcin Świercz </w:t>
      </w:r>
    </w:p>
    <w:sectPr w:rsidR="00BA75FF" w:rsidRPr="00BA75FF" w:rsidSect="009A453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2C" w:rsidRDefault="007C372C" w:rsidP="007C372C">
      <w:pPr>
        <w:spacing w:after="0" w:line="240" w:lineRule="auto"/>
      </w:pPr>
      <w:r>
        <w:separator/>
      </w:r>
    </w:p>
  </w:endnote>
  <w:endnote w:type="continuationSeparator" w:id="0">
    <w:p w:rsidR="007C372C" w:rsidRDefault="007C372C" w:rsidP="007C3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2C" w:rsidRDefault="007C372C" w:rsidP="007C372C">
      <w:pPr>
        <w:spacing w:after="0" w:line="240" w:lineRule="auto"/>
      </w:pPr>
      <w:r>
        <w:separator/>
      </w:r>
    </w:p>
  </w:footnote>
  <w:footnote w:type="continuationSeparator" w:id="0">
    <w:p w:rsidR="007C372C" w:rsidRDefault="007C372C" w:rsidP="007C3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72C" w:rsidRDefault="007C372C">
    <w:pPr>
      <w:pStyle w:val="Nagwek"/>
    </w:pPr>
    <w:r w:rsidRPr="007C372C">
      <w:rPr>
        <w:noProof/>
      </w:rPr>
      <w:drawing>
        <wp:inline distT="0" distB="0" distL="0" distR="0">
          <wp:extent cx="5760720" cy="810806"/>
          <wp:effectExtent l="1905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08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37C1"/>
    <w:rsid w:val="00006BDC"/>
    <w:rsid w:val="000D10F3"/>
    <w:rsid w:val="001337C1"/>
    <w:rsid w:val="00201D30"/>
    <w:rsid w:val="00737A9B"/>
    <w:rsid w:val="007C372C"/>
    <w:rsid w:val="00810C99"/>
    <w:rsid w:val="009A453F"/>
    <w:rsid w:val="00BA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6BD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C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C372C"/>
  </w:style>
  <w:style w:type="paragraph" w:styleId="Stopka">
    <w:name w:val="footer"/>
    <w:basedOn w:val="Normalny"/>
    <w:link w:val="StopkaZnak"/>
    <w:uiPriority w:val="99"/>
    <w:semiHidden/>
    <w:unhideWhenUsed/>
    <w:rsid w:val="007C37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C372C"/>
  </w:style>
  <w:style w:type="paragraph" w:styleId="Tekstdymka">
    <w:name w:val="Balloon Text"/>
    <w:basedOn w:val="Normalny"/>
    <w:link w:val="TekstdymkaZnak"/>
    <w:uiPriority w:val="99"/>
    <w:semiHidden/>
    <w:unhideWhenUsed/>
    <w:rsid w:val="007C3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372C"/>
    <w:rPr>
      <w:rFonts w:ascii="Tahoma" w:hAnsi="Tahoma" w:cs="Tahoma"/>
      <w:sz w:val="16"/>
      <w:szCs w:val="16"/>
    </w:rPr>
  </w:style>
  <w:style w:type="paragraph" w:styleId="Akapitzlist">
    <w:name w:val="List Paragraph"/>
    <w:aliases w:val="L1,Numerowanie,2 heading,A_wyliczenie,K-P_odwolanie,Akapit z listą5,maz_wyliczenie,opis dzialania,Nagłowek 3,Preambuła,Akapit z listą BS,Kolorowa lista — akcent 11,Dot pt,F5 List Paragraph,Recommendation,List Paragraph11,lp1,CW_Lista"/>
    <w:basedOn w:val="Normalny"/>
    <w:link w:val="AkapitzlistZnak"/>
    <w:uiPriority w:val="34"/>
    <w:qFormat/>
    <w:rsid w:val="007C372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Nagłowek 3 Znak,Preambuła Znak,Akapit z listą BS Znak,Kolorowa lista — akcent 11 Znak,lp1 Znak"/>
    <w:link w:val="Akapitzlist"/>
    <w:uiPriority w:val="34"/>
    <w:qFormat/>
    <w:locked/>
    <w:rsid w:val="007C372C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3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Fues</dc:creator>
  <cp:lastModifiedBy>user11</cp:lastModifiedBy>
  <cp:revision>4</cp:revision>
  <dcterms:created xsi:type="dcterms:W3CDTF">2022-02-02T14:15:00Z</dcterms:created>
  <dcterms:modified xsi:type="dcterms:W3CDTF">2022-03-11T13:31:00Z</dcterms:modified>
</cp:coreProperties>
</file>